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42E6" w14:textId="26392457" w:rsidR="00FE0116" w:rsidRPr="00FE0116" w:rsidRDefault="00CF4AC1" w:rsidP="00FE011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99FF"/>
        <w:jc w:val="both"/>
        <w:rPr>
          <w:rFonts w:ascii="Arial" w:hAnsi="Arial" w:cs="Arial"/>
          <w:b/>
          <w:bCs/>
          <w:sz w:val="20"/>
          <w:szCs w:val="20"/>
        </w:rPr>
      </w:pPr>
      <w:r w:rsidRPr="7015016E">
        <w:rPr>
          <w:rFonts w:ascii="Arial" w:hAnsi="Arial" w:cs="Arial"/>
          <w:b/>
          <w:bCs/>
          <w:sz w:val="20"/>
          <w:szCs w:val="20"/>
        </w:rPr>
        <w:t>Financial Assistance Policy</w:t>
      </w:r>
    </w:p>
    <w:p w14:paraId="3890CDEF" w14:textId="77777777" w:rsidR="00FE0116" w:rsidRDefault="00FE0116" w:rsidP="00CF4A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01786E" w14:textId="232833EA" w:rsidR="007E7ABA" w:rsidRDefault="007E7ABA" w:rsidP="00CF4A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9C4EC4">
        <w:rPr>
          <w:rFonts w:ascii="Arial" w:hAnsi="Arial" w:cs="Arial"/>
          <w:color w:val="000000"/>
          <w:sz w:val="20"/>
          <w:szCs w:val="20"/>
        </w:rPr>
        <w:t>Memorial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Health System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(MHS) </w:t>
      </w:r>
      <w:r>
        <w:rPr>
          <w:rFonts w:ascii="Arial" w:hAnsi="Arial" w:cs="Arial"/>
          <w:color w:val="000000"/>
          <w:sz w:val="20"/>
          <w:szCs w:val="20"/>
        </w:rPr>
        <w:t>Financial Assistance Policy/Program (FAP) exists to provide eligible patients, partially or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</w:t>
      </w:r>
      <w:r w:rsidR="00EE0363">
        <w:rPr>
          <w:rFonts w:ascii="Arial" w:hAnsi="Arial" w:cs="Arial"/>
          <w:color w:val="000000"/>
          <w:sz w:val="20"/>
          <w:szCs w:val="20"/>
        </w:rPr>
        <w:t>fully discounted</w:t>
      </w:r>
      <w:r>
        <w:rPr>
          <w:rFonts w:ascii="Arial" w:hAnsi="Arial" w:cs="Arial"/>
          <w:color w:val="000000"/>
          <w:sz w:val="20"/>
          <w:szCs w:val="20"/>
        </w:rPr>
        <w:t xml:space="preserve"> emergency or other medically necessary healthcare s</w:t>
      </w:r>
      <w:r w:rsidR="00CF4AC1">
        <w:rPr>
          <w:rFonts w:ascii="Arial" w:hAnsi="Arial" w:cs="Arial"/>
          <w:color w:val="000000"/>
          <w:sz w:val="20"/>
          <w:szCs w:val="20"/>
        </w:rPr>
        <w:t>ervices provided by MHS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MHS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  includes Marietta Memorial</w:t>
      </w:r>
      <w:r w:rsidR="00A07354">
        <w:rPr>
          <w:rFonts w:ascii="Arial" w:hAnsi="Arial" w:cs="Arial"/>
          <w:color w:val="000000"/>
          <w:sz w:val="20"/>
          <w:szCs w:val="20"/>
        </w:rPr>
        <w:t xml:space="preserve">, </w:t>
      </w:r>
      <w:r w:rsidR="009C4EC4">
        <w:rPr>
          <w:rFonts w:ascii="Arial" w:hAnsi="Arial" w:cs="Arial"/>
          <w:color w:val="000000"/>
          <w:sz w:val="20"/>
          <w:szCs w:val="20"/>
        </w:rPr>
        <w:t>Selby General</w:t>
      </w:r>
      <w:r w:rsidR="00A07354">
        <w:rPr>
          <w:rFonts w:ascii="Arial" w:hAnsi="Arial" w:cs="Arial"/>
          <w:color w:val="000000"/>
          <w:sz w:val="20"/>
          <w:szCs w:val="20"/>
        </w:rPr>
        <w:t>, and Sistersville General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Hospitals and affiliated providers and will be </w:t>
      </w:r>
      <w:r>
        <w:rPr>
          <w:rFonts w:ascii="Arial" w:hAnsi="Arial" w:cs="Arial"/>
          <w:color w:val="000000"/>
          <w:sz w:val="20"/>
          <w:szCs w:val="20"/>
        </w:rPr>
        <w:t xml:space="preserve">referred to as </w:t>
      </w:r>
      <w:r w:rsidR="009C4EC4">
        <w:rPr>
          <w:rFonts w:ascii="Arial" w:hAnsi="Arial" w:cs="Arial"/>
          <w:color w:val="000000"/>
          <w:sz w:val="20"/>
          <w:szCs w:val="20"/>
        </w:rPr>
        <w:t>“</w:t>
      </w:r>
      <w:r w:rsidR="00CF4AC1">
        <w:rPr>
          <w:rFonts w:ascii="Arial" w:hAnsi="Arial" w:cs="Arial"/>
          <w:color w:val="000000"/>
          <w:sz w:val="20"/>
          <w:szCs w:val="20"/>
        </w:rPr>
        <w:t>MHS</w:t>
      </w:r>
      <w:r w:rsidR="009C4EC4">
        <w:rPr>
          <w:rFonts w:ascii="Arial" w:hAnsi="Arial" w:cs="Arial"/>
          <w:color w:val="000000"/>
          <w:sz w:val="20"/>
          <w:szCs w:val="20"/>
        </w:rPr>
        <w:t>” in this policy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 xml:space="preserve"> Patients seeking Financial Assistance must apply for the</w:t>
      </w:r>
      <w:r w:rsidR="00CF4A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 w:rsidR="00CF4AC1">
        <w:rPr>
          <w:rFonts w:ascii="Arial" w:hAnsi="Arial" w:cs="Arial"/>
          <w:color w:val="000000"/>
          <w:sz w:val="20"/>
          <w:szCs w:val="20"/>
        </w:rPr>
        <w:t>gram, which is summarized below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52BF4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8D534A5" w14:textId="77777777" w:rsidR="00CF4AC1" w:rsidRDefault="00CF4AC1" w:rsidP="007E7AB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112C73" w14:textId="77777777" w:rsidR="00517091" w:rsidRDefault="00517091" w:rsidP="007E7AB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A8FFB4" w14:textId="2ECA7DC8" w:rsidR="007E7ABA" w:rsidRPr="0080383E" w:rsidRDefault="007E7ABA" w:rsidP="00CF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2BF4">
        <w:rPr>
          <w:rFonts w:ascii="Arial" w:hAnsi="Arial" w:cs="Arial"/>
          <w:b/>
          <w:color w:val="000000"/>
          <w:sz w:val="20"/>
          <w:szCs w:val="20"/>
        </w:rPr>
        <w:t>Eligible Services</w:t>
      </w:r>
      <w:r>
        <w:rPr>
          <w:rFonts w:ascii="Arial" w:hAnsi="Arial" w:cs="Arial"/>
          <w:color w:val="000000"/>
          <w:sz w:val="20"/>
          <w:szCs w:val="20"/>
        </w:rPr>
        <w:t xml:space="preserve"> - Emergency or other medically necessary heal</w:t>
      </w:r>
      <w:r w:rsidR="00CF4AC1">
        <w:rPr>
          <w:rFonts w:ascii="Arial" w:hAnsi="Arial" w:cs="Arial"/>
          <w:color w:val="000000"/>
          <w:sz w:val="20"/>
          <w:szCs w:val="20"/>
        </w:rPr>
        <w:t>thcare services provided by MHS</w:t>
      </w:r>
      <w:r>
        <w:rPr>
          <w:rFonts w:ascii="Arial" w:hAnsi="Arial" w:cs="Arial"/>
          <w:color w:val="000000"/>
          <w:sz w:val="20"/>
          <w:szCs w:val="20"/>
        </w:rPr>
        <w:t xml:space="preserve"> and billed by </w:t>
      </w:r>
      <w:r w:rsidR="00CF4AC1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="00CF4AC1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 Th</w:t>
      </w:r>
      <w:r w:rsidR="009C4EC4" w:rsidRPr="0080383E">
        <w:rPr>
          <w:rFonts w:ascii="Arial" w:hAnsi="Arial" w:cs="Arial"/>
          <w:sz w:val="20"/>
          <w:szCs w:val="20"/>
        </w:rPr>
        <w:t>is</w:t>
      </w:r>
      <w:r w:rsidRPr="0080383E">
        <w:rPr>
          <w:rFonts w:ascii="Arial" w:hAnsi="Arial" w:cs="Arial"/>
          <w:sz w:val="20"/>
          <w:szCs w:val="20"/>
        </w:rPr>
        <w:t xml:space="preserve"> FAP only applies to services billed by </w:t>
      </w:r>
      <w:r w:rsidR="00CF4AC1" w:rsidRPr="0080383E">
        <w:rPr>
          <w:rFonts w:ascii="Arial" w:hAnsi="Arial" w:cs="Arial"/>
          <w:sz w:val="20"/>
          <w:szCs w:val="20"/>
        </w:rPr>
        <w:t>MHS, Medac</w:t>
      </w:r>
      <w:r w:rsidR="00C17A50" w:rsidRPr="0080383E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C17A50" w:rsidRPr="0080383E">
        <w:rPr>
          <w:rFonts w:ascii="Arial" w:hAnsi="Arial" w:cs="Arial"/>
          <w:sz w:val="20"/>
          <w:szCs w:val="20"/>
        </w:rPr>
        <w:t>AdvantEdge</w:t>
      </w:r>
      <w:proofErr w:type="spellEnd"/>
      <w:r w:rsidR="009C4EC4" w:rsidRPr="0080383E">
        <w:rPr>
          <w:rFonts w:ascii="Arial" w:hAnsi="Arial" w:cs="Arial"/>
          <w:sz w:val="20"/>
          <w:szCs w:val="20"/>
        </w:rPr>
        <w:t xml:space="preserve"> (anesthesia)</w:t>
      </w:r>
      <w:r w:rsidR="00CF4AC1" w:rsidRPr="0080383E">
        <w:rPr>
          <w:rFonts w:ascii="Arial" w:hAnsi="Arial" w:cs="Arial"/>
          <w:sz w:val="20"/>
          <w:szCs w:val="20"/>
        </w:rPr>
        <w:t>, Riverside Radiology</w:t>
      </w:r>
      <w:r w:rsidR="009C4EC4" w:rsidRPr="0080383E">
        <w:rPr>
          <w:rFonts w:ascii="Arial" w:hAnsi="Arial" w:cs="Arial"/>
          <w:sz w:val="20"/>
          <w:szCs w:val="20"/>
        </w:rPr>
        <w:t xml:space="preserve"> (imaging)</w:t>
      </w:r>
      <w:r w:rsidR="00CF4AC1" w:rsidRPr="0080383E">
        <w:rPr>
          <w:rFonts w:ascii="Arial" w:hAnsi="Arial" w:cs="Arial"/>
          <w:sz w:val="20"/>
          <w:szCs w:val="20"/>
        </w:rPr>
        <w:t>, and Professional Billing Services</w:t>
      </w:r>
      <w:r w:rsidR="009C4EC4" w:rsidRPr="0080383E">
        <w:rPr>
          <w:rFonts w:ascii="Arial" w:hAnsi="Arial" w:cs="Arial"/>
          <w:sz w:val="20"/>
          <w:szCs w:val="20"/>
        </w:rPr>
        <w:t xml:space="preserve"> (lab)</w:t>
      </w:r>
      <w:r w:rsidRPr="0080383E">
        <w:rPr>
          <w:rFonts w:ascii="Arial" w:hAnsi="Arial" w:cs="Arial"/>
          <w:sz w:val="20"/>
          <w:szCs w:val="20"/>
        </w:rPr>
        <w:t xml:space="preserve">. </w:t>
      </w:r>
      <w:r w:rsidR="00CF4AC1" w:rsidRPr="0080383E">
        <w:rPr>
          <w:rFonts w:ascii="Arial" w:hAnsi="Arial" w:cs="Arial"/>
          <w:sz w:val="20"/>
          <w:szCs w:val="20"/>
        </w:rPr>
        <w:t xml:space="preserve"> </w:t>
      </w:r>
      <w:r w:rsidRPr="0080383E">
        <w:rPr>
          <w:rFonts w:ascii="Arial" w:hAnsi="Arial" w:cs="Arial"/>
          <w:sz w:val="20"/>
          <w:szCs w:val="20"/>
        </w:rPr>
        <w:t>Other</w:t>
      </w:r>
      <w:r w:rsidR="00CF4AC1" w:rsidRPr="0080383E">
        <w:rPr>
          <w:rFonts w:ascii="Arial" w:hAnsi="Arial" w:cs="Arial"/>
          <w:sz w:val="20"/>
          <w:szCs w:val="20"/>
        </w:rPr>
        <w:t xml:space="preserve"> </w:t>
      </w:r>
      <w:r w:rsidRPr="0080383E">
        <w:rPr>
          <w:rFonts w:ascii="Arial" w:hAnsi="Arial" w:cs="Arial"/>
          <w:sz w:val="20"/>
          <w:szCs w:val="20"/>
        </w:rPr>
        <w:t>services which are separately billed by other providers, such as physicians</w:t>
      </w:r>
      <w:r w:rsidR="00C17A50" w:rsidRPr="0080383E">
        <w:rPr>
          <w:rFonts w:ascii="Arial" w:hAnsi="Arial" w:cs="Arial"/>
          <w:sz w:val="20"/>
          <w:szCs w:val="20"/>
        </w:rPr>
        <w:t xml:space="preserve">, </w:t>
      </w:r>
      <w:r w:rsidRPr="0080383E">
        <w:rPr>
          <w:rFonts w:ascii="Arial" w:hAnsi="Arial" w:cs="Arial"/>
          <w:sz w:val="20"/>
          <w:szCs w:val="20"/>
        </w:rPr>
        <w:t>laboratories</w:t>
      </w:r>
      <w:r w:rsidR="00C17A50" w:rsidRPr="0080383E">
        <w:rPr>
          <w:rFonts w:ascii="Arial" w:hAnsi="Arial" w:cs="Arial"/>
          <w:sz w:val="20"/>
          <w:szCs w:val="20"/>
        </w:rPr>
        <w:t xml:space="preserve"> or DME</w:t>
      </w:r>
      <w:r w:rsidRPr="0080383E">
        <w:rPr>
          <w:rFonts w:ascii="Arial" w:hAnsi="Arial" w:cs="Arial"/>
          <w:sz w:val="20"/>
          <w:szCs w:val="20"/>
        </w:rPr>
        <w:t>, are not eligible</w:t>
      </w:r>
      <w:r w:rsidR="00CF4AC1" w:rsidRPr="0080383E">
        <w:rPr>
          <w:rFonts w:ascii="Arial" w:hAnsi="Arial" w:cs="Arial"/>
          <w:sz w:val="20"/>
          <w:szCs w:val="20"/>
        </w:rPr>
        <w:t xml:space="preserve"> </w:t>
      </w:r>
      <w:r w:rsidRPr="0080383E">
        <w:rPr>
          <w:rFonts w:ascii="Arial" w:hAnsi="Arial" w:cs="Arial"/>
          <w:sz w:val="20"/>
          <w:szCs w:val="20"/>
        </w:rPr>
        <w:t>under th</w:t>
      </w:r>
      <w:r w:rsidR="00CF4AC1" w:rsidRPr="0080383E">
        <w:rPr>
          <w:rFonts w:ascii="Arial" w:hAnsi="Arial" w:cs="Arial"/>
          <w:sz w:val="20"/>
          <w:szCs w:val="20"/>
        </w:rPr>
        <w:t>is</w:t>
      </w:r>
      <w:r w:rsidRPr="0080383E">
        <w:rPr>
          <w:rFonts w:ascii="Arial" w:hAnsi="Arial" w:cs="Arial"/>
          <w:sz w:val="20"/>
          <w:szCs w:val="20"/>
        </w:rPr>
        <w:t xml:space="preserve"> FAP.</w:t>
      </w:r>
    </w:p>
    <w:p w14:paraId="56518052" w14:textId="77777777" w:rsidR="00CF4AC1" w:rsidRPr="0080383E" w:rsidRDefault="00CF4AC1" w:rsidP="007E7A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E2FE22" w14:textId="77777777" w:rsidR="00517091" w:rsidRPr="0080383E" w:rsidRDefault="00517091" w:rsidP="007E7A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516AC" w14:textId="473A43A0" w:rsidR="007E7ABA" w:rsidRPr="0080383E" w:rsidRDefault="007E7ABA" w:rsidP="00D52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383E">
        <w:rPr>
          <w:rFonts w:ascii="Arial" w:hAnsi="Arial" w:cs="Arial"/>
          <w:b/>
          <w:sz w:val="20"/>
          <w:szCs w:val="20"/>
        </w:rPr>
        <w:t>Eligible Patients</w:t>
      </w:r>
      <w:r w:rsidRPr="0080383E">
        <w:rPr>
          <w:rFonts w:ascii="Arial" w:hAnsi="Arial" w:cs="Arial"/>
          <w:sz w:val="20"/>
          <w:szCs w:val="20"/>
        </w:rPr>
        <w:t xml:space="preserve"> - Patients receiving eligible services, who submit a complete Financial Assistance</w:t>
      </w:r>
      <w:r w:rsidR="00D52BF4" w:rsidRPr="0080383E">
        <w:rPr>
          <w:rFonts w:ascii="Arial" w:hAnsi="Arial" w:cs="Arial"/>
          <w:sz w:val="20"/>
          <w:szCs w:val="20"/>
        </w:rPr>
        <w:t xml:space="preserve"> </w:t>
      </w:r>
      <w:r w:rsidRPr="0080383E">
        <w:rPr>
          <w:rFonts w:ascii="Arial" w:hAnsi="Arial" w:cs="Arial"/>
          <w:sz w:val="20"/>
          <w:szCs w:val="20"/>
        </w:rPr>
        <w:t>Application (including related documentation/information), and who are determined eligible for Financial</w:t>
      </w:r>
      <w:r w:rsidR="00D52BF4" w:rsidRPr="0080383E">
        <w:rPr>
          <w:rFonts w:ascii="Arial" w:hAnsi="Arial" w:cs="Arial"/>
          <w:sz w:val="20"/>
          <w:szCs w:val="20"/>
        </w:rPr>
        <w:t xml:space="preserve"> Assistance by MHS</w:t>
      </w:r>
      <w:r w:rsidRPr="0080383E">
        <w:rPr>
          <w:rFonts w:ascii="Arial" w:hAnsi="Arial" w:cs="Arial"/>
          <w:sz w:val="20"/>
          <w:szCs w:val="20"/>
        </w:rPr>
        <w:t>.</w:t>
      </w:r>
    </w:p>
    <w:p w14:paraId="0FB4B697" w14:textId="77777777" w:rsidR="00CF4AC1" w:rsidRPr="0080383E" w:rsidRDefault="00CF4AC1" w:rsidP="003222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3C4DB1" w14:textId="77777777" w:rsidR="00517091" w:rsidRPr="0080383E" w:rsidRDefault="00517091" w:rsidP="003222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A3AD88" w14:textId="5A8F8C1D" w:rsidR="007E7ABA" w:rsidRPr="0080383E" w:rsidRDefault="007E7ABA" w:rsidP="003222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383E">
        <w:rPr>
          <w:rFonts w:ascii="Arial" w:hAnsi="Arial" w:cs="Arial"/>
          <w:b/>
          <w:sz w:val="20"/>
          <w:szCs w:val="20"/>
        </w:rPr>
        <w:t>How to Apply</w:t>
      </w:r>
      <w:r w:rsidRPr="0080383E">
        <w:rPr>
          <w:rFonts w:ascii="Arial" w:hAnsi="Arial" w:cs="Arial"/>
          <w:sz w:val="20"/>
          <w:szCs w:val="20"/>
        </w:rPr>
        <w:t xml:space="preserve"> – </w:t>
      </w:r>
      <w:r w:rsidR="00102420" w:rsidRPr="0080383E">
        <w:rPr>
          <w:rFonts w:ascii="Arial" w:hAnsi="Arial" w:cs="Arial"/>
          <w:sz w:val="20"/>
          <w:szCs w:val="20"/>
        </w:rPr>
        <w:t xml:space="preserve">The </w:t>
      </w:r>
      <w:r w:rsidRPr="0080383E">
        <w:rPr>
          <w:rFonts w:ascii="Arial" w:hAnsi="Arial" w:cs="Arial"/>
          <w:sz w:val="20"/>
          <w:szCs w:val="20"/>
        </w:rPr>
        <w:t>FAP and Application Form may be obtained/completed/submitted as follows:</w:t>
      </w:r>
    </w:p>
    <w:p w14:paraId="4E69ADEF" w14:textId="77777777" w:rsidR="00691017" w:rsidRPr="0080383E" w:rsidRDefault="00691017" w:rsidP="003222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FD2161" w14:textId="127BCD20" w:rsidR="00C17A50" w:rsidRPr="0080383E" w:rsidRDefault="00C17A50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383E">
        <w:rPr>
          <w:rFonts w:ascii="Arial" w:hAnsi="Arial" w:cs="Arial"/>
          <w:sz w:val="20"/>
          <w:szCs w:val="20"/>
        </w:rPr>
        <w:t xml:space="preserve">Applications are available online at: </w:t>
      </w:r>
      <w:hyperlink r:id="rId11" w:history="1">
        <w:proofErr w:type="spellStart"/>
        <w:r w:rsidRPr="0080383E">
          <w:rPr>
            <w:rStyle w:val="Hyperlink"/>
            <w:rFonts w:ascii="Arial" w:hAnsi="Arial" w:cs="Arial"/>
            <w:color w:val="0070C0"/>
            <w:sz w:val="20"/>
            <w:szCs w:val="20"/>
          </w:rPr>
          <w:t>mhsystem.myfa.app</w:t>
        </w:r>
        <w:proofErr w:type="spellEnd"/>
      </w:hyperlink>
    </w:p>
    <w:p w14:paraId="0F452D93" w14:textId="29482D43" w:rsidR="007E7ABA" w:rsidRDefault="000D6140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Applications are available at </w:t>
      </w:r>
      <w:r w:rsidR="00A07354">
        <w:rPr>
          <w:rFonts w:ascii="Arial" w:hAnsi="Arial" w:cs="Arial"/>
          <w:color w:val="000000"/>
          <w:sz w:val="20"/>
          <w:szCs w:val="20"/>
        </w:rPr>
        <w:t>all</w:t>
      </w:r>
      <w:r>
        <w:rPr>
          <w:rFonts w:ascii="Arial" w:hAnsi="Arial" w:cs="Arial"/>
          <w:color w:val="000000"/>
          <w:sz w:val="20"/>
          <w:szCs w:val="20"/>
        </w:rPr>
        <w:t xml:space="preserve"> hospital</w:t>
      </w:r>
      <w:r w:rsidR="00A07354">
        <w:rPr>
          <w:rFonts w:ascii="Arial" w:hAnsi="Arial" w:cs="Arial"/>
          <w:color w:val="000000"/>
          <w:sz w:val="20"/>
          <w:szCs w:val="20"/>
        </w:rPr>
        <w:t xml:space="preserve"> locations</w:t>
      </w:r>
      <w:r>
        <w:rPr>
          <w:rFonts w:ascii="Arial" w:hAnsi="Arial" w:cs="Arial"/>
          <w:color w:val="000000"/>
          <w:sz w:val="20"/>
          <w:szCs w:val="20"/>
        </w:rPr>
        <w:t>; please see Main Registration or Financial Counseling</w:t>
      </w:r>
      <w:r w:rsidR="007E7ABA" w:rsidRPr="000D614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8A3FFF" w14:textId="3DEB255B" w:rsidR="000D6140" w:rsidRDefault="000D6140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Requested application/policy can be mailed to you by calling a financial counselor at (740) 568-5263.</w:t>
      </w:r>
    </w:p>
    <w:p w14:paraId="31154ED6" w14:textId="77777777" w:rsidR="0032227F" w:rsidRDefault="0032227F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Download the application/policy from the MHS website at: </w:t>
      </w:r>
      <w:hyperlink r:id="rId12" w:history="1">
        <w:r w:rsidRPr="0007711F">
          <w:rPr>
            <w:rStyle w:val="Hyperlink"/>
            <w:rFonts w:ascii="Arial" w:hAnsi="Arial" w:cs="Arial"/>
            <w:sz w:val="20"/>
            <w:szCs w:val="20"/>
          </w:rPr>
          <w:t>www.mhsystem.org</w:t>
        </w:r>
      </w:hyperlink>
    </w:p>
    <w:p w14:paraId="0EFD1547" w14:textId="4C5BF9B8" w:rsidR="0032227F" w:rsidRDefault="0032227F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2227F">
        <w:rPr>
          <w:rFonts w:ascii="Arial" w:hAnsi="Arial" w:cs="Arial"/>
          <w:color w:val="000000"/>
          <w:sz w:val="20"/>
          <w:szCs w:val="20"/>
        </w:rPr>
        <w:t>Mail completed applications (with all documentation/information specified in the application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227F">
        <w:rPr>
          <w:rFonts w:ascii="Arial" w:hAnsi="Arial" w:cs="Arial"/>
          <w:color w:val="000000"/>
          <w:sz w:val="20"/>
          <w:szCs w:val="20"/>
        </w:rPr>
        <w:t>instructions to:</w:t>
      </w:r>
      <w:r>
        <w:rPr>
          <w:rFonts w:ascii="Arial" w:hAnsi="Arial" w:cs="Arial"/>
          <w:color w:val="000000"/>
          <w:sz w:val="20"/>
          <w:szCs w:val="20"/>
        </w:rPr>
        <w:t xml:space="preserve"> Marietta Memorial Hospital, Financial Advocate, 401 Matthew Street, Marietta Ohio 45750.</w:t>
      </w:r>
    </w:p>
    <w:p w14:paraId="49D637CC" w14:textId="3A275F4E" w:rsidR="004F74E3" w:rsidRPr="0032227F" w:rsidRDefault="004F74E3" w:rsidP="003222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contact a financial counselor at any of the above for assistance in completing the application or if translation of these of these documents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needed in another language.  </w:t>
      </w:r>
    </w:p>
    <w:p w14:paraId="22CD6871" w14:textId="77777777" w:rsidR="00CF4AC1" w:rsidRDefault="00CF4AC1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7D7C5C" w14:textId="77777777" w:rsidR="00517091" w:rsidRDefault="00517091" w:rsidP="003222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0DEE47" w14:textId="2751FBE8" w:rsidR="007E7ABA" w:rsidRDefault="007E7ABA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2227F">
        <w:rPr>
          <w:rFonts w:ascii="Arial" w:hAnsi="Arial" w:cs="Arial"/>
          <w:b/>
          <w:color w:val="000000"/>
          <w:sz w:val="20"/>
          <w:szCs w:val="20"/>
        </w:rPr>
        <w:t>Determination of Financial Assistance Eligibility</w:t>
      </w:r>
      <w:r w:rsidR="005C0E9E">
        <w:rPr>
          <w:rFonts w:ascii="Arial" w:hAnsi="Arial" w:cs="Arial"/>
          <w:color w:val="000000"/>
          <w:sz w:val="20"/>
          <w:szCs w:val="20"/>
        </w:rPr>
        <w:t xml:space="preserve"> – Financial assistance is generally determined by a sliding scale of total household income based on the</w:t>
      </w:r>
      <w:r>
        <w:rPr>
          <w:rFonts w:ascii="Arial" w:hAnsi="Arial" w:cs="Arial"/>
          <w:color w:val="000000"/>
          <w:sz w:val="20"/>
          <w:szCs w:val="20"/>
        </w:rPr>
        <w:t xml:space="preserve"> Federal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Government’s Federal Poverty Guidelines (FPG). Eligibility for Financial Assistance means that Eligible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Persons will have their care covered fully or partially, and they will not be billed more than “Amounts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Generally Billed” (AGB) to insured persons (AGB, as defined in IRC Section 501(r) by the Internal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Revenue Service). Financial Assistance levels, based solely on Family Income and FPG, are:</w:t>
      </w:r>
    </w:p>
    <w:p w14:paraId="7D62B293" w14:textId="77777777" w:rsidR="00691017" w:rsidRDefault="00691017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BE4BD0" w14:textId="5555C8E4" w:rsidR="007E7ABA" w:rsidRPr="0063622F" w:rsidRDefault="63F704B9" w:rsidP="63F704B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63F704B9">
        <w:rPr>
          <w:rFonts w:ascii="Arial" w:hAnsi="Arial" w:cs="Arial"/>
          <w:color w:val="000000" w:themeColor="text1"/>
          <w:sz w:val="20"/>
          <w:szCs w:val="20"/>
        </w:rPr>
        <w:t xml:space="preserve">Family Income at 0 to 400% of FPG - Full Financial Assistance; $0 is billable to the patient depending on family size.  Partial Financial Assistance </w:t>
      </w:r>
      <w:r w:rsidRPr="63F704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Pr="63F704B9">
        <w:rPr>
          <w:rFonts w:ascii="Arial" w:hAnsi="Arial" w:cs="Arial"/>
          <w:color w:val="000000" w:themeColor="text1"/>
          <w:sz w:val="20"/>
          <w:szCs w:val="20"/>
        </w:rPr>
        <w:t>AGB is maximum billable to the patient up to 400% of FPG depending on family size.</w:t>
      </w:r>
    </w:p>
    <w:p w14:paraId="2D6F4946" w14:textId="77777777" w:rsidR="00691017" w:rsidRPr="00691017" w:rsidRDefault="00691017" w:rsidP="00691017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431308" w14:textId="32791014" w:rsidR="00A011D0" w:rsidRDefault="007E7ABA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criteria beyond FPG </w:t>
      </w:r>
      <w:r w:rsidR="00691017"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z w:val="20"/>
          <w:szCs w:val="20"/>
        </w:rPr>
        <w:t xml:space="preserve"> also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be</w:t>
      </w:r>
      <w:r w:rsidR="005C0E9E">
        <w:rPr>
          <w:rFonts w:ascii="Arial" w:hAnsi="Arial" w:cs="Arial"/>
          <w:color w:val="000000"/>
          <w:sz w:val="20"/>
          <w:szCs w:val="20"/>
        </w:rPr>
        <w:t xml:space="preserve"> considered</w:t>
      </w:r>
      <w:r>
        <w:rPr>
          <w:rFonts w:ascii="Arial" w:hAnsi="Arial" w:cs="Arial"/>
          <w:color w:val="000000"/>
          <w:sz w:val="20"/>
          <w:szCs w:val="20"/>
        </w:rPr>
        <w:t>, which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may result in exceptions to the preceding. If no </w:t>
      </w:r>
      <w:r w:rsidR="00C8784E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amily </w:t>
      </w:r>
      <w:r w:rsidR="00C8784E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ncome is reported, information will be required as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how daily needs are met. The </w:t>
      </w:r>
      <w:r w:rsidR="00691017">
        <w:rPr>
          <w:rFonts w:ascii="Arial" w:hAnsi="Arial" w:cs="Arial"/>
          <w:color w:val="000000"/>
          <w:sz w:val="20"/>
          <w:szCs w:val="20"/>
        </w:rPr>
        <w:t>MHS financial counselors</w:t>
      </w:r>
      <w:r w:rsidR="009C4EC4">
        <w:rPr>
          <w:rFonts w:ascii="Arial" w:hAnsi="Arial" w:cs="Arial"/>
          <w:color w:val="000000"/>
          <w:sz w:val="20"/>
          <w:szCs w:val="20"/>
        </w:rPr>
        <w:t xml:space="preserve"> review</w:t>
      </w:r>
      <w:r>
        <w:rPr>
          <w:rFonts w:ascii="Arial" w:hAnsi="Arial" w:cs="Arial"/>
          <w:color w:val="000000"/>
          <w:sz w:val="20"/>
          <w:szCs w:val="20"/>
        </w:rPr>
        <w:t xml:space="preserve"> submitted applications and determine Financial Assistance El</w:t>
      </w:r>
      <w:r w:rsidR="00691017">
        <w:rPr>
          <w:rFonts w:ascii="Arial" w:hAnsi="Arial" w:cs="Arial"/>
          <w:color w:val="000000"/>
          <w:sz w:val="20"/>
          <w:szCs w:val="20"/>
        </w:rPr>
        <w:t>igibility in accordance with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91017">
        <w:rPr>
          <w:rFonts w:ascii="Arial" w:hAnsi="Arial" w:cs="Arial"/>
          <w:color w:val="000000"/>
          <w:sz w:val="20"/>
          <w:szCs w:val="20"/>
        </w:rPr>
        <w:t>MHS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="009C4EC4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Financial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Assistance Policy. Incomplete applications are not considered, but applicants are notified and given an</w:t>
      </w:r>
      <w:r w:rsidR="006910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opportunity to furnish the mis</w:t>
      </w:r>
      <w:r w:rsidR="00691017">
        <w:rPr>
          <w:rFonts w:ascii="Arial" w:hAnsi="Arial" w:cs="Arial"/>
          <w:color w:val="000000"/>
          <w:sz w:val="20"/>
          <w:szCs w:val="20"/>
        </w:rPr>
        <w:t>sing documentation/information as requested.</w:t>
      </w:r>
      <w:r w:rsidR="00377082">
        <w:rPr>
          <w:rFonts w:ascii="Arial" w:hAnsi="Arial" w:cs="Arial"/>
          <w:color w:val="000000"/>
          <w:sz w:val="20"/>
          <w:szCs w:val="20"/>
        </w:rPr>
        <w:t xml:space="preserve"> MHS can assist in establishing a payment plan for any remaining charges or bills that are not covered under the FAP.  </w:t>
      </w:r>
    </w:p>
    <w:p w14:paraId="3E86F411" w14:textId="5A4E0392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EBD83E" w14:textId="5BD3CB6B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2F9C50" w14:textId="288C9E1A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9A1AA5" w14:textId="73FD058E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CAFBB7" w14:textId="2227814F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09887C4" w14:textId="569D62C3" w:rsidR="00A011D0" w:rsidRDefault="00A011D0" w:rsidP="006910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011D0" w:rsidSect="00C366C1">
      <w:headerReference w:type="default" r:id="rId13"/>
      <w:footerReference w:type="defaul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B35A" w14:textId="77777777" w:rsidR="009120AB" w:rsidRDefault="009120AB">
      <w:r>
        <w:separator/>
      </w:r>
    </w:p>
  </w:endnote>
  <w:endnote w:type="continuationSeparator" w:id="0">
    <w:p w14:paraId="3D037F9D" w14:textId="77777777" w:rsidR="009120AB" w:rsidRDefault="0091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AA0C" w14:textId="77777777" w:rsidR="00134AB9" w:rsidRPr="00A011D0" w:rsidRDefault="00134AB9" w:rsidP="00134AB9">
    <w:pPr>
      <w:autoSpaceDE w:val="0"/>
      <w:autoSpaceDN w:val="0"/>
      <w:adjustRightInd w:val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Updated: 2/5/2024</w:t>
    </w:r>
  </w:p>
  <w:p w14:paraId="02D70C9C" w14:textId="06268E10" w:rsidR="00EA3183" w:rsidRPr="00134AB9" w:rsidRDefault="00EA3183" w:rsidP="00134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3D4C" w14:textId="77777777" w:rsidR="009120AB" w:rsidRDefault="009120AB">
      <w:r>
        <w:separator/>
      </w:r>
    </w:p>
  </w:footnote>
  <w:footnote w:type="continuationSeparator" w:id="0">
    <w:p w14:paraId="29E9EECB" w14:textId="77777777" w:rsidR="009120AB" w:rsidRDefault="0091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0C98" w14:textId="4E732112" w:rsidR="00EA3183" w:rsidRDefault="00067958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</w:t>
    </w:r>
    <w:r w:rsidR="00CF4AC1">
      <w:rPr>
        <w:rFonts w:ascii="Arial" w:hAnsi="Arial" w:cs="Arial"/>
        <w:b/>
        <w:bCs/>
      </w:rPr>
      <w:t>emorial H</w:t>
    </w:r>
    <w:r w:rsidR="00B61CD3">
      <w:rPr>
        <w:rFonts w:ascii="Arial" w:hAnsi="Arial" w:cs="Arial"/>
        <w:b/>
        <w:bCs/>
      </w:rPr>
      <w:t>ealth</w:t>
    </w:r>
    <w:r w:rsidR="00CF4AC1">
      <w:rPr>
        <w:rFonts w:ascii="Arial" w:hAnsi="Arial" w:cs="Arial"/>
        <w:b/>
        <w:bCs/>
      </w:rPr>
      <w:t xml:space="preserve"> System</w:t>
    </w:r>
    <w:r w:rsidR="00B61CD3">
      <w:rPr>
        <w:rFonts w:ascii="Arial" w:hAnsi="Arial" w:cs="Arial"/>
        <w:b/>
        <w:bCs/>
      </w:rPr>
      <w:t xml:space="preserve"> </w:t>
    </w:r>
    <w:r w:rsidR="00C10C42">
      <w:rPr>
        <w:rFonts w:ascii="Arial" w:hAnsi="Arial" w:cs="Arial"/>
        <w:b/>
        <w:bCs/>
      </w:rPr>
      <w:tab/>
    </w:r>
    <w:r w:rsidR="00C10C42">
      <w:rPr>
        <w:rFonts w:ascii="Arial" w:hAnsi="Arial" w:cs="Arial"/>
        <w:b/>
        <w:bCs/>
      </w:rPr>
      <w:tab/>
    </w:r>
  </w:p>
  <w:p w14:paraId="02D70C99" w14:textId="38C04BF0" w:rsidR="00B67626" w:rsidRDefault="00CF4AC1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Financial Assistance Policy – Plain Language Summary</w:t>
    </w:r>
  </w:p>
  <w:p w14:paraId="649E9A98" w14:textId="1BF3C895" w:rsidR="00255736" w:rsidRDefault="00FE0116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202</w:t>
    </w:r>
    <w:r w:rsidR="00C17A50">
      <w:rPr>
        <w:rFonts w:ascii="Arial" w:hAnsi="Arial" w:cs="Arial"/>
        <w:b/>
        <w:bCs/>
      </w:rPr>
      <w:t>4</w:t>
    </w:r>
  </w:p>
  <w:p w14:paraId="02D70C9B" w14:textId="77777777" w:rsidR="00EA3183" w:rsidRDefault="007B45B2">
    <w:pPr>
      <w:pStyle w:val="Header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D70C9D" wp14:editId="02D70C9E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6400800" cy="0"/>
              <wp:effectExtent l="19050" t="16510" r="19050" b="215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67D5D9F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1.3pt" to="7in,1.3pt" w14:anchorId="4FDFF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uVFAIAACk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853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4D5C"/>
    <w:multiLevelType w:val="hybridMultilevel"/>
    <w:tmpl w:val="197C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6A2"/>
    <w:multiLevelType w:val="hybridMultilevel"/>
    <w:tmpl w:val="D4903074"/>
    <w:lvl w:ilvl="0" w:tplc="549A07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2A72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801EE"/>
    <w:multiLevelType w:val="hybridMultilevel"/>
    <w:tmpl w:val="BB043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1481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73D3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00A3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4207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156A2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6C6F"/>
    <w:multiLevelType w:val="hybridMultilevel"/>
    <w:tmpl w:val="53FA2AAA"/>
    <w:lvl w:ilvl="0" w:tplc="83E21D1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636EA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269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90768"/>
    <w:multiLevelType w:val="hybridMultilevel"/>
    <w:tmpl w:val="783E603C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D4825"/>
    <w:multiLevelType w:val="hybridMultilevel"/>
    <w:tmpl w:val="065EB0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C1AFED6">
      <w:numFmt w:val="bullet"/>
      <w:lvlText w:val=""/>
      <w:lvlJc w:val="left"/>
      <w:pPr>
        <w:ind w:left="150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471451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72E8"/>
    <w:multiLevelType w:val="hybridMultilevel"/>
    <w:tmpl w:val="0660D722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3677E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A304B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C511B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F76A0"/>
    <w:multiLevelType w:val="hybridMultilevel"/>
    <w:tmpl w:val="B400E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15A0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038CE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6D8E"/>
    <w:multiLevelType w:val="hybridMultilevel"/>
    <w:tmpl w:val="96523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B4348"/>
    <w:multiLevelType w:val="hybridMultilevel"/>
    <w:tmpl w:val="EDDA66F0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00935"/>
    <w:multiLevelType w:val="hybridMultilevel"/>
    <w:tmpl w:val="E850C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10DC4"/>
    <w:multiLevelType w:val="hybridMultilevel"/>
    <w:tmpl w:val="A9A83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75B05"/>
    <w:multiLevelType w:val="hybridMultilevel"/>
    <w:tmpl w:val="C9C65A92"/>
    <w:lvl w:ilvl="0" w:tplc="4E92A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8748">
    <w:abstractNumId w:val="5"/>
  </w:num>
  <w:num w:numId="2" w16cid:durableId="469904107">
    <w:abstractNumId w:val="18"/>
  </w:num>
  <w:num w:numId="3" w16cid:durableId="2035643595">
    <w:abstractNumId w:val="17"/>
  </w:num>
  <w:num w:numId="4" w16cid:durableId="299072651">
    <w:abstractNumId w:val="19"/>
  </w:num>
  <w:num w:numId="5" w16cid:durableId="871188135">
    <w:abstractNumId w:val="21"/>
  </w:num>
  <w:num w:numId="6" w16cid:durableId="1985234241">
    <w:abstractNumId w:val="23"/>
  </w:num>
  <w:num w:numId="7" w16cid:durableId="1606232417">
    <w:abstractNumId w:val="12"/>
  </w:num>
  <w:num w:numId="8" w16cid:durableId="1888949227">
    <w:abstractNumId w:val="4"/>
  </w:num>
  <w:num w:numId="9" w16cid:durableId="189074178">
    <w:abstractNumId w:val="8"/>
  </w:num>
  <w:num w:numId="10" w16cid:durableId="812450799">
    <w:abstractNumId w:val="3"/>
  </w:num>
  <w:num w:numId="11" w16cid:durableId="1892767445">
    <w:abstractNumId w:val="7"/>
  </w:num>
  <w:num w:numId="12" w16cid:durableId="453210401">
    <w:abstractNumId w:val="26"/>
  </w:num>
  <w:num w:numId="13" w16cid:durableId="1879852043">
    <w:abstractNumId w:val="9"/>
  </w:num>
  <w:num w:numId="14" w16cid:durableId="994257459">
    <w:abstractNumId w:val="15"/>
  </w:num>
  <w:num w:numId="15" w16cid:durableId="181825297">
    <w:abstractNumId w:val="22"/>
  </w:num>
  <w:num w:numId="16" w16cid:durableId="683868588">
    <w:abstractNumId w:val="20"/>
  </w:num>
  <w:num w:numId="17" w16cid:durableId="853959341">
    <w:abstractNumId w:val="2"/>
  </w:num>
  <w:num w:numId="18" w16cid:durableId="1988625364">
    <w:abstractNumId w:val="0"/>
  </w:num>
  <w:num w:numId="19" w16cid:durableId="1204951496">
    <w:abstractNumId w:val="24"/>
  </w:num>
  <w:num w:numId="20" w16cid:durableId="1662466737">
    <w:abstractNumId w:val="27"/>
  </w:num>
  <w:num w:numId="21" w16cid:durableId="1533419804">
    <w:abstractNumId w:val="10"/>
  </w:num>
  <w:num w:numId="22" w16cid:durableId="930897992">
    <w:abstractNumId w:val="13"/>
  </w:num>
  <w:num w:numId="23" w16cid:durableId="171191025">
    <w:abstractNumId w:val="11"/>
  </w:num>
  <w:num w:numId="24" w16cid:durableId="1321153324">
    <w:abstractNumId w:val="6"/>
  </w:num>
  <w:num w:numId="25" w16cid:durableId="1717654423">
    <w:abstractNumId w:val="16"/>
  </w:num>
  <w:num w:numId="26" w16cid:durableId="350494851">
    <w:abstractNumId w:val="14"/>
  </w:num>
  <w:num w:numId="27" w16cid:durableId="1613709097">
    <w:abstractNumId w:val="1"/>
  </w:num>
  <w:num w:numId="28" w16cid:durableId="205692287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BF"/>
    <w:rsid w:val="00016EE0"/>
    <w:rsid w:val="00025CF1"/>
    <w:rsid w:val="00050B76"/>
    <w:rsid w:val="0006153C"/>
    <w:rsid w:val="00067958"/>
    <w:rsid w:val="000716C3"/>
    <w:rsid w:val="000A7F86"/>
    <w:rsid w:val="000B57EA"/>
    <w:rsid w:val="000B5E63"/>
    <w:rsid w:val="000D5811"/>
    <w:rsid w:val="000D6140"/>
    <w:rsid w:val="00102420"/>
    <w:rsid w:val="00110F08"/>
    <w:rsid w:val="001278DE"/>
    <w:rsid w:val="001317C6"/>
    <w:rsid w:val="00134AB9"/>
    <w:rsid w:val="00136A11"/>
    <w:rsid w:val="001444C6"/>
    <w:rsid w:val="00153586"/>
    <w:rsid w:val="00162351"/>
    <w:rsid w:val="00175D84"/>
    <w:rsid w:val="0018371A"/>
    <w:rsid w:val="001A142B"/>
    <w:rsid w:val="001A54FF"/>
    <w:rsid w:val="001B49BF"/>
    <w:rsid w:val="001E6059"/>
    <w:rsid w:val="001F3845"/>
    <w:rsid w:val="002015DB"/>
    <w:rsid w:val="002115F8"/>
    <w:rsid w:val="00221F73"/>
    <w:rsid w:val="00236E19"/>
    <w:rsid w:val="00255736"/>
    <w:rsid w:val="002602B6"/>
    <w:rsid w:val="002650D0"/>
    <w:rsid w:val="002714A0"/>
    <w:rsid w:val="002760E2"/>
    <w:rsid w:val="00296997"/>
    <w:rsid w:val="002C1CE9"/>
    <w:rsid w:val="002E2435"/>
    <w:rsid w:val="002E44F7"/>
    <w:rsid w:val="0032227F"/>
    <w:rsid w:val="00322496"/>
    <w:rsid w:val="003513D1"/>
    <w:rsid w:val="0035632E"/>
    <w:rsid w:val="00356542"/>
    <w:rsid w:val="00366D37"/>
    <w:rsid w:val="003726FF"/>
    <w:rsid w:val="00373A36"/>
    <w:rsid w:val="00377082"/>
    <w:rsid w:val="003801DC"/>
    <w:rsid w:val="003A7043"/>
    <w:rsid w:val="003C18D3"/>
    <w:rsid w:val="003D4E02"/>
    <w:rsid w:val="003D7C3F"/>
    <w:rsid w:val="003E2235"/>
    <w:rsid w:val="003F5036"/>
    <w:rsid w:val="00406751"/>
    <w:rsid w:val="00426BC4"/>
    <w:rsid w:val="00446F2E"/>
    <w:rsid w:val="00452428"/>
    <w:rsid w:val="004614E0"/>
    <w:rsid w:val="00466E5D"/>
    <w:rsid w:val="004A4451"/>
    <w:rsid w:val="004C66A2"/>
    <w:rsid w:val="004D5EA9"/>
    <w:rsid w:val="004F2375"/>
    <w:rsid w:val="004F4AC8"/>
    <w:rsid w:val="004F74E3"/>
    <w:rsid w:val="00517091"/>
    <w:rsid w:val="00534B8D"/>
    <w:rsid w:val="00542B0E"/>
    <w:rsid w:val="0054447C"/>
    <w:rsid w:val="00561783"/>
    <w:rsid w:val="00567914"/>
    <w:rsid w:val="00567A08"/>
    <w:rsid w:val="005A4004"/>
    <w:rsid w:val="005B1C45"/>
    <w:rsid w:val="005B3EEF"/>
    <w:rsid w:val="005C0E9E"/>
    <w:rsid w:val="005D0B78"/>
    <w:rsid w:val="00611B60"/>
    <w:rsid w:val="006220A2"/>
    <w:rsid w:val="0063622F"/>
    <w:rsid w:val="00647963"/>
    <w:rsid w:val="00654A82"/>
    <w:rsid w:val="0068428F"/>
    <w:rsid w:val="0068722B"/>
    <w:rsid w:val="00691017"/>
    <w:rsid w:val="006B45C6"/>
    <w:rsid w:val="006C62F3"/>
    <w:rsid w:val="006D45F5"/>
    <w:rsid w:val="00717907"/>
    <w:rsid w:val="00724EBC"/>
    <w:rsid w:val="007507DA"/>
    <w:rsid w:val="00750F86"/>
    <w:rsid w:val="007519D8"/>
    <w:rsid w:val="00756A3C"/>
    <w:rsid w:val="007616DD"/>
    <w:rsid w:val="00766406"/>
    <w:rsid w:val="00791A86"/>
    <w:rsid w:val="007A7A3F"/>
    <w:rsid w:val="007B45B2"/>
    <w:rsid w:val="007B6E30"/>
    <w:rsid w:val="007D3E6C"/>
    <w:rsid w:val="007D5890"/>
    <w:rsid w:val="007E773D"/>
    <w:rsid w:val="007E7ABA"/>
    <w:rsid w:val="007F697A"/>
    <w:rsid w:val="00803815"/>
    <w:rsid w:val="0080383E"/>
    <w:rsid w:val="008B1C67"/>
    <w:rsid w:val="008C34E5"/>
    <w:rsid w:val="008C6FD3"/>
    <w:rsid w:val="008D4AA5"/>
    <w:rsid w:val="009037D2"/>
    <w:rsid w:val="00904E70"/>
    <w:rsid w:val="00906728"/>
    <w:rsid w:val="009120AB"/>
    <w:rsid w:val="009157D5"/>
    <w:rsid w:val="00930B69"/>
    <w:rsid w:val="00936FBD"/>
    <w:rsid w:val="00937776"/>
    <w:rsid w:val="00937946"/>
    <w:rsid w:val="009471EB"/>
    <w:rsid w:val="0097429A"/>
    <w:rsid w:val="00993CE0"/>
    <w:rsid w:val="009B0343"/>
    <w:rsid w:val="009B6246"/>
    <w:rsid w:val="009C4EC4"/>
    <w:rsid w:val="009C72D0"/>
    <w:rsid w:val="009F7EB4"/>
    <w:rsid w:val="00A011D0"/>
    <w:rsid w:val="00A07354"/>
    <w:rsid w:val="00A07587"/>
    <w:rsid w:val="00A207D9"/>
    <w:rsid w:val="00A23191"/>
    <w:rsid w:val="00A4357D"/>
    <w:rsid w:val="00A51649"/>
    <w:rsid w:val="00A51C75"/>
    <w:rsid w:val="00A53BE4"/>
    <w:rsid w:val="00A61E55"/>
    <w:rsid w:val="00A75524"/>
    <w:rsid w:val="00A81738"/>
    <w:rsid w:val="00A8346A"/>
    <w:rsid w:val="00A91B7E"/>
    <w:rsid w:val="00AB03BF"/>
    <w:rsid w:val="00AB27FA"/>
    <w:rsid w:val="00AD1C26"/>
    <w:rsid w:val="00AD6463"/>
    <w:rsid w:val="00AE2375"/>
    <w:rsid w:val="00AF4CAE"/>
    <w:rsid w:val="00B06E68"/>
    <w:rsid w:val="00B32304"/>
    <w:rsid w:val="00B5629F"/>
    <w:rsid w:val="00B61CD3"/>
    <w:rsid w:val="00B63B16"/>
    <w:rsid w:val="00B67626"/>
    <w:rsid w:val="00B70FBA"/>
    <w:rsid w:val="00B71720"/>
    <w:rsid w:val="00B75BF6"/>
    <w:rsid w:val="00B82607"/>
    <w:rsid w:val="00B91E5A"/>
    <w:rsid w:val="00BA15E9"/>
    <w:rsid w:val="00BA2876"/>
    <w:rsid w:val="00BA2A9D"/>
    <w:rsid w:val="00BC5039"/>
    <w:rsid w:val="00BD21B0"/>
    <w:rsid w:val="00BD7F11"/>
    <w:rsid w:val="00BE6570"/>
    <w:rsid w:val="00BE66B8"/>
    <w:rsid w:val="00BF0A5B"/>
    <w:rsid w:val="00C03A53"/>
    <w:rsid w:val="00C10C42"/>
    <w:rsid w:val="00C1662C"/>
    <w:rsid w:val="00C17A50"/>
    <w:rsid w:val="00C2072B"/>
    <w:rsid w:val="00C366C1"/>
    <w:rsid w:val="00C40D61"/>
    <w:rsid w:val="00C50D37"/>
    <w:rsid w:val="00C846E4"/>
    <w:rsid w:val="00C8784E"/>
    <w:rsid w:val="00CA45BB"/>
    <w:rsid w:val="00CB047C"/>
    <w:rsid w:val="00CB58ED"/>
    <w:rsid w:val="00CD528A"/>
    <w:rsid w:val="00CE6A72"/>
    <w:rsid w:val="00CF4AC1"/>
    <w:rsid w:val="00D14638"/>
    <w:rsid w:val="00D22FE8"/>
    <w:rsid w:val="00D31B28"/>
    <w:rsid w:val="00D47037"/>
    <w:rsid w:val="00D5047F"/>
    <w:rsid w:val="00D52BF4"/>
    <w:rsid w:val="00D6009E"/>
    <w:rsid w:val="00D6391A"/>
    <w:rsid w:val="00D76527"/>
    <w:rsid w:val="00D922B4"/>
    <w:rsid w:val="00D9235F"/>
    <w:rsid w:val="00DA79CB"/>
    <w:rsid w:val="00DB009F"/>
    <w:rsid w:val="00DB551F"/>
    <w:rsid w:val="00DB734B"/>
    <w:rsid w:val="00DC048A"/>
    <w:rsid w:val="00E15026"/>
    <w:rsid w:val="00E1504E"/>
    <w:rsid w:val="00E21656"/>
    <w:rsid w:val="00E30088"/>
    <w:rsid w:val="00E41E30"/>
    <w:rsid w:val="00E430E4"/>
    <w:rsid w:val="00E44279"/>
    <w:rsid w:val="00E46A97"/>
    <w:rsid w:val="00E5322B"/>
    <w:rsid w:val="00E719E5"/>
    <w:rsid w:val="00E82EF2"/>
    <w:rsid w:val="00E91C9D"/>
    <w:rsid w:val="00E92DBA"/>
    <w:rsid w:val="00E97B8D"/>
    <w:rsid w:val="00EA1C7F"/>
    <w:rsid w:val="00EA3183"/>
    <w:rsid w:val="00EA63D4"/>
    <w:rsid w:val="00EB477F"/>
    <w:rsid w:val="00ED70ED"/>
    <w:rsid w:val="00EE0363"/>
    <w:rsid w:val="00EE0B01"/>
    <w:rsid w:val="00EE4EC1"/>
    <w:rsid w:val="00F04FB9"/>
    <w:rsid w:val="00F07542"/>
    <w:rsid w:val="00F11602"/>
    <w:rsid w:val="00F31942"/>
    <w:rsid w:val="00F34832"/>
    <w:rsid w:val="00F36DCC"/>
    <w:rsid w:val="00F62BC5"/>
    <w:rsid w:val="00F81204"/>
    <w:rsid w:val="00F85F6F"/>
    <w:rsid w:val="00F948D3"/>
    <w:rsid w:val="00FB7CBA"/>
    <w:rsid w:val="00FE0116"/>
    <w:rsid w:val="00FF26F6"/>
    <w:rsid w:val="63F704B9"/>
    <w:rsid w:val="701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70C46"/>
  <w15:docId w15:val="{A1A40740-262F-4726-B729-330476F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83"/>
    <w:rPr>
      <w:sz w:val="24"/>
      <w:szCs w:val="24"/>
    </w:rPr>
  </w:style>
  <w:style w:type="paragraph" w:styleId="Heading1">
    <w:name w:val="heading 1"/>
    <w:basedOn w:val="Normal"/>
    <w:next w:val="Normal"/>
    <w:qFormat/>
    <w:rsid w:val="00EA31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318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A3183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A3183"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A3183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EA3183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EA3183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EA3183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EA3183"/>
    <w:pPr>
      <w:keepNext/>
      <w:jc w:val="both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31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318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EA3183"/>
    <w:rPr>
      <w:rFonts w:ascii="Arial" w:hAnsi="Arial" w:cs="Arial"/>
      <w:sz w:val="22"/>
    </w:rPr>
  </w:style>
  <w:style w:type="character" w:styleId="PageNumber">
    <w:name w:val="page number"/>
    <w:basedOn w:val="DefaultParagraphFont"/>
    <w:semiHidden/>
    <w:rsid w:val="00EA3183"/>
  </w:style>
  <w:style w:type="paragraph" w:styleId="BodyText2">
    <w:name w:val="Body Text 2"/>
    <w:basedOn w:val="Normal"/>
    <w:semiHidden/>
    <w:rsid w:val="00EA3183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rsid w:val="00EA3183"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rsid w:val="00EA3183"/>
    <w:pPr>
      <w:ind w:left="675" w:firstLine="45"/>
      <w:jc w:val="both"/>
    </w:pPr>
    <w:rPr>
      <w:rFonts w:ascii="Arial" w:hAnsi="Arial" w:cs="Arial"/>
      <w:sz w:val="20"/>
    </w:rPr>
  </w:style>
  <w:style w:type="paragraph" w:customStyle="1" w:styleId="xl26">
    <w:name w:val="xl26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27">
    <w:name w:val="xl27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28">
    <w:name w:val="xl28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29">
    <w:name w:val="xl29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30">
    <w:name w:val="xl30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1">
    <w:name w:val="xl31"/>
    <w:basedOn w:val="Normal"/>
    <w:rsid w:val="00EA3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2">
    <w:name w:val="xl32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33">
    <w:name w:val="xl33"/>
    <w:basedOn w:val="Normal"/>
    <w:rsid w:val="00EA31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34">
    <w:name w:val="xl34"/>
    <w:basedOn w:val="Normal"/>
    <w:rsid w:val="00EA31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5">
    <w:name w:val="xl35"/>
    <w:basedOn w:val="Normal"/>
    <w:rsid w:val="00EA31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xl36">
    <w:name w:val="xl36"/>
    <w:basedOn w:val="Normal"/>
    <w:rsid w:val="00EA318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7">
    <w:name w:val="xl37"/>
    <w:basedOn w:val="Normal"/>
    <w:rsid w:val="00EA3183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8">
    <w:name w:val="xl38"/>
    <w:basedOn w:val="Normal"/>
    <w:rsid w:val="00EA318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9">
    <w:name w:val="xl39"/>
    <w:basedOn w:val="Normal"/>
    <w:rsid w:val="00EA318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0">
    <w:name w:val="xl40"/>
    <w:basedOn w:val="Normal"/>
    <w:rsid w:val="00EA3183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1">
    <w:name w:val="xl41"/>
    <w:basedOn w:val="Normal"/>
    <w:rsid w:val="00EA31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2">
    <w:name w:val="xl42"/>
    <w:basedOn w:val="Normal"/>
    <w:rsid w:val="00EA3183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3">
    <w:name w:val="xl43"/>
    <w:basedOn w:val="Normal"/>
    <w:rsid w:val="00EA31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D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5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53C"/>
    <w:rPr>
      <w:b/>
      <w:bCs/>
    </w:rPr>
  </w:style>
  <w:style w:type="character" w:styleId="Hyperlink">
    <w:name w:val="Hyperlink"/>
    <w:basedOn w:val="DefaultParagraphFont"/>
    <w:uiPriority w:val="99"/>
    <w:unhideWhenUsed/>
    <w:rsid w:val="003222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hsyste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system.myfa.ap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2E33B3D3D184487D2B0B856C18229" ma:contentTypeVersion="4" ma:contentTypeDescription="Create a new document." ma:contentTypeScope="" ma:versionID="3c571285a8dcb4ad966cafe319640b4c">
  <xsd:schema xmlns:xsd="http://www.w3.org/2001/XMLSchema" xmlns:xs="http://www.w3.org/2001/XMLSchema" xmlns:p="http://schemas.microsoft.com/office/2006/metadata/properties" xmlns:ns2="4b4903da-889d-4360-a2d1-4f06c49de2f3" targetNamespace="http://schemas.microsoft.com/office/2006/metadata/properties" ma:root="true" ma:fieldsID="96f5f5d33c65f4754e117d308a447885" ns2:_="">
    <xsd:import namespace="4b4903da-889d-4360-a2d1-4f06c49de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903da-889d-4360-a2d1-4f06c49de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85CF9-625B-44E1-AB2B-0B3A8CBC2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C4EE4-EFC1-416F-BB7B-3954EB4BA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1FDDE-7857-4CA9-9EA2-3A67BD040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903da-889d-4360-a2d1-4f06c49de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0646F-4125-4DEE-B476-B84A559D35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Day Follow Up</vt:lpstr>
    </vt:vector>
  </TitlesOfParts>
  <Company>Ernst &amp; Young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Day Follow Up</dc:title>
  <dc:creator>Lisa R. Sullivan</dc:creator>
  <cp:lastModifiedBy>Dawson, Alexis L.</cp:lastModifiedBy>
  <cp:revision>6</cp:revision>
  <cp:lastPrinted>2022-10-25T13:11:00Z</cp:lastPrinted>
  <dcterms:created xsi:type="dcterms:W3CDTF">2024-02-05T19:36:00Z</dcterms:created>
  <dcterms:modified xsi:type="dcterms:W3CDTF">2024-02-05T19:46:00Z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0x0101003172E33B3D3D184487D2B0B856C18229</vt:lpwstr>
  </property>
</Properties>
</file>